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39" w:rsidRPr="00681DBB" w:rsidRDefault="00862839" w:rsidP="008628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Всероссийская олимпиада школьников по экологии</w:t>
      </w:r>
    </w:p>
    <w:p w:rsidR="00862839" w:rsidRPr="00681DBB" w:rsidRDefault="00862839" w:rsidP="00862839">
      <w:pPr>
        <w:pStyle w:val="a3"/>
        <w:shd w:val="clear" w:color="auto" w:fill="FFFFFF"/>
        <w:spacing w:after="0" w:line="240" w:lineRule="auto"/>
        <w:ind w:left="8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2020-2021 учебный год</w:t>
      </w:r>
    </w:p>
    <w:p w:rsidR="00862839" w:rsidRPr="00681DBB" w:rsidRDefault="00862839" w:rsidP="00862839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Школьный этап</w:t>
      </w:r>
    </w:p>
    <w:p w:rsidR="00862839" w:rsidRPr="00681DBB" w:rsidRDefault="00170742" w:rsidP="008628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ОТВЕТЫ </w:t>
      </w:r>
      <w:r w:rsidR="00862839"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теоретического тура</w:t>
      </w:r>
    </w:p>
    <w:p w:rsidR="00862839" w:rsidRPr="00681DBB" w:rsidRDefault="00862839" w:rsidP="008628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7 -8 классы</w:t>
      </w:r>
    </w:p>
    <w:p w:rsidR="00170742" w:rsidRDefault="00170742" w:rsidP="00170742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170742" w:rsidRPr="004D046F" w:rsidRDefault="00170742" w:rsidP="00170742">
      <w:pPr>
        <w:jc w:val="center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Итого максимально</w:t>
      </w:r>
      <w:r>
        <w:rPr>
          <w:rFonts w:ascii="Times New Roman" w:hAnsi="Times New Roman"/>
          <w:b/>
          <w:sz w:val="24"/>
          <w:szCs w:val="24"/>
        </w:rPr>
        <w:t xml:space="preserve"> за всю работу</w:t>
      </w:r>
      <w:r w:rsidRPr="004D046F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33</w:t>
      </w:r>
      <w:r w:rsidRPr="004D04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046F">
        <w:rPr>
          <w:rFonts w:ascii="Times New Roman" w:hAnsi="Times New Roman"/>
          <w:b/>
          <w:sz w:val="24"/>
          <w:szCs w:val="24"/>
        </w:rPr>
        <w:t>балла</w:t>
      </w:r>
      <w:r w:rsidRPr="004D046F">
        <w:rPr>
          <w:rFonts w:ascii="Times New Roman" w:hAnsi="Times New Roman"/>
          <w:b/>
          <w:bCs/>
          <w:sz w:val="24"/>
          <w:szCs w:val="24"/>
        </w:rPr>
        <w:t>.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Решения и система оценивания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 xml:space="preserve">Задания </w:t>
      </w:r>
      <w:r w:rsidRPr="004D046F">
        <w:rPr>
          <w:rFonts w:ascii="Times New Roman" w:hAnsi="Times New Roman"/>
          <w:b/>
          <w:bCs/>
          <w:sz w:val="24"/>
          <w:szCs w:val="24"/>
        </w:rPr>
        <w:t>1−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4D046F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За каждые два правильных ответа</w:t>
      </w:r>
      <w:r w:rsidRPr="004D046F">
        <w:rPr>
          <w:rFonts w:ascii="Times New Roman" w:hAnsi="Times New Roman"/>
          <w:sz w:val="24"/>
          <w:szCs w:val="24"/>
        </w:rPr>
        <w:t xml:space="preserve"> – </w:t>
      </w:r>
      <w:r w:rsidRPr="004D046F">
        <w:rPr>
          <w:rFonts w:ascii="Times New Roman" w:hAnsi="Times New Roman"/>
          <w:b/>
          <w:bCs/>
          <w:sz w:val="24"/>
          <w:szCs w:val="24"/>
        </w:rPr>
        <w:t xml:space="preserve">1 </w:t>
      </w:r>
      <w:r w:rsidRPr="004D046F">
        <w:rPr>
          <w:rFonts w:ascii="Times New Roman" w:hAnsi="Times New Roman"/>
          <w:sz w:val="24"/>
          <w:szCs w:val="24"/>
        </w:rPr>
        <w:t>балл; правильным ответом</w:t>
      </w:r>
    </w:p>
    <w:p w:rsidR="00862839" w:rsidRPr="004D046F" w:rsidRDefault="00862839" w:rsidP="00862839">
      <w:pPr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считается выбор обоих верных вариантов).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50"/>
        <w:gridCol w:w="709"/>
        <w:gridCol w:w="709"/>
        <w:gridCol w:w="850"/>
        <w:gridCol w:w="660"/>
        <w:gridCol w:w="758"/>
        <w:gridCol w:w="992"/>
        <w:gridCol w:w="709"/>
        <w:gridCol w:w="850"/>
        <w:gridCol w:w="851"/>
      </w:tblGrid>
      <w:tr w:rsidR="00862839" w:rsidRPr="00681DBB" w:rsidTr="00170742">
        <w:trPr>
          <w:trHeight w:val="377"/>
        </w:trPr>
        <w:tc>
          <w:tcPr>
            <w:tcW w:w="1101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62839" w:rsidRPr="00681DBB" w:rsidRDefault="00862839" w:rsidP="00B72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839" w:rsidRPr="00681DBB" w:rsidTr="00B72B2C">
        <w:tc>
          <w:tcPr>
            <w:tcW w:w="1101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  <w:tc>
          <w:tcPr>
            <w:tcW w:w="850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б, д</w:t>
            </w:r>
          </w:p>
        </w:tc>
        <w:tc>
          <w:tcPr>
            <w:tcW w:w="709" w:type="dxa"/>
          </w:tcPr>
          <w:p w:rsidR="00862839" w:rsidRPr="00681DBB" w:rsidRDefault="00862839" w:rsidP="00B72B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а, в</w:t>
            </w:r>
          </w:p>
        </w:tc>
        <w:tc>
          <w:tcPr>
            <w:tcW w:w="709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б, д</w:t>
            </w:r>
          </w:p>
        </w:tc>
        <w:tc>
          <w:tcPr>
            <w:tcW w:w="850" w:type="dxa"/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 xml:space="preserve">в, е </w:t>
            </w:r>
          </w:p>
        </w:tc>
        <w:tc>
          <w:tcPr>
            <w:tcW w:w="660" w:type="dxa"/>
            <w:tcBorders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б, е</w:t>
            </w:r>
          </w:p>
        </w:tc>
        <w:tc>
          <w:tcPr>
            <w:tcW w:w="758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г, 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а, 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1DBB">
              <w:rPr>
                <w:rFonts w:ascii="Times New Roman" w:hAnsi="Times New Roman"/>
                <w:sz w:val="24"/>
                <w:szCs w:val="24"/>
              </w:rPr>
              <w:t>в, 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62839" w:rsidRPr="00681DBB" w:rsidRDefault="00862839" w:rsidP="00B72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2839" w:rsidRPr="004D046F" w:rsidRDefault="00862839" w:rsidP="00862839">
      <w:pPr>
        <w:jc w:val="center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Максимальный балл</w:t>
      </w:r>
      <w:r w:rsidRPr="004D046F">
        <w:rPr>
          <w:rFonts w:ascii="Times New Roman" w:hAnsi="Times New Roman"/>
          <w:sz w:val="24"/>
          <w:szCs w:val="24"/>
        </w:rPr>
        <w:t xml:space="preserve"> - </w:t>
      </w:r>
      <w:r w:rsidRPr="004D046F">
        <w:rPr>
          <w:rFonts w:ascii="Times New Roman" w:hAnsi="Times New Roman"/>
          <w:b/>
          <w:sz w:val="24"/>
          <w:szCs w:val="24"/>
        </w:rPr>
        <w:t xml:space="preserve">10 </w:t>
      </w:r>
    </w:p>
    <w:p w:rsidR="00862839" w:rsidRPr="00F711BE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711BE">
        <w:rPr>
          <w:rFonts w:ascii="Times New Roman" w:hAnsi="Times New Roman"/>
          <w:b/>
          <w:sz w:val="24"/>
          <w:szCs w:val="24"/>
        </w:rPr>
        <w:t xml:space="preserve">Задание 2. За каждый правильный ответ и его обоснование от </w:t>
      </w:r>
      <w:r w:rsidRPr="00F711BE">
        <w:rPr>
          <w:rFonts w:ascii="Times New Roman" w:hAnsi="Times New Roman"/>
          <w:b/>
          <w:bCs/>
          <w:sz w:val="24"/>
          <w:szCs w:val="24"/>
        </w:rPr>
        <w:t xml:space="preserve">0 </w:t>
      </w:r>
      <w:r w:rsidRPr="00F711BE">
        <w:rPr>
          <w:rFonts w:ascii="Times New Roman" w:hAnsi="Times New Roman"/>
          <w:b/>
          <w:sz w:val="24"/>
          <w:szCs w:val="24"/>
        </w:rPr>
        <w:t xml:space="preserve">до </w:t>
      </w:r>
      <w:r w:rsidRPr="00F711BE">
        <w:rPr>
          <w:rFonts w:ascii="Times New Roman" w:hAnsi="Times New Roman"/>
          <w:b/>
          <w:bCs/>
          <w:sz w:val="24"/>
          <w:szCs w:val="24"/>
        </w:rPr>
        <w:t xml:space="preserve">3 </w:t>
      </w:r>
      <w:r w:rsidRPr="00F711BE">
        <w:rPr>
          <w:rFonts w:ascii="Times New Roman" w:hAnsi="Times New Roman"/>
          <w:b/>
          <w:sz w:val="24"/>
          <w:szCs w:val="24"/>
        </w:rPr>
        <w:t>баллов.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Показатели оценивания задания 2.</w:t>
      </w:r>
    </w:p>
    <w:p w:rsidR="00862839" w:rsidRPr="004D046F" w:rsidRDefault="00862839" w:rsidP="00862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Полное, правильное, логичное, творчески сформулированное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обоснование ответа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D046F">
        <w:rPr>
          <w:rFonts w:ascii="Times New Roman" w:hAnsi="Times New Roman"/>
          <w:sz w:val="24"/>
          <w:szCs w:val="24"/>
        </w:rPr>
        <w:t>с использованием экологических законов,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правил, закономерностей, рассматривается содержание приведённых</w:t>
      </w:r>
    </w:p>
    <w:p w:rsidR="00862839" w:rsidRPr="00B7173A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в от</w:t>
      </w:r>
      <w:r>
        <w:rPr>
          <w:rFonts w:ascii="Times New Roman" w:hAnsi="Times New Roman"/>
          <w:sz w:val="24"/>
          <w:szCs w:val="24"/>
        </w:rPr>
        <w:t xml:space="preserve">вете понятий. Приведены примеры. </w:t>
      </w:r>
      <w:r w:rsidRPr="004D046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4D046F">
        <w:rPr>
          <w:rFonts w:ascii="Times New Roman" w:hAnsi="Times New Roman"/>
          <w:b/>
          <w:sz w:val="24"/>
          <w:szCs w:val="24"/>
        </w:rPr>
        <w:t>балла</w:t>
      </w:r>
    </w:p>
    <w:p w:rsidR="00862839" w:rsidRPr="00B7173A" w:rsidRDefault="00862839" w:rsidP="00862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Краткое, но </w:t>
      </w:r>
      <w:r w:rsidRPr="004D046F">
        <w:rPr>
          <w:rFonts w:ascii="Times New Roman" w:hAnsi="Times New Roman"/>
          <w:sz w:val="24"/>
          <w:szCs w:val="24"/>
        </w:rPr>
        <w:t>пра</w:t>
      </w:r>
      <w:r>
        <w:rPr>
          <w:rFonts w:ascii="Times New Roman" w:hAnsi="Times New Roman"/>
          <w:sz w:val="24"/>
          <w:szCs w:val="24"/>
        </w:rPr>
        <w:t xml:space="preserve">вильное, логичное обоснование ответа. </w:t>
      </w:r>
      <w:r w:rsidRPr="00B7173A">
        <w:rPr>
          <w:rFonts w:ascii="Times New Roman" w:hAnsi="Times New Roman"/>
          <w:sz w:val="24"/>
          <w:szCs w:val="24"/>
        </w:rPr>
        <w:t xml:space="preserve"> </w:t>
      </w:r>
      <w:r w:rsidRPr="00B7173A">
        <w:rPr>
          <w:rFonts w:ascii="Times New Roman" w:hAnsi="Times New Roman"/>
          <w:b/>
          <w:sz w:val="24"/>
          <w:szCs w:val="24"/>
        </w:rPr>
        <w:t>2 балла</w:t>
      </w:r>
    </w:p>
    <w:p w:rsidR="00862839" w:rsidRPr="00B7173A" w:rsidRDefault="00862839" w:rsidP="00862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Правильный ответ да или нет, и частичное</w:t>
      </w:r>
      <w:r w:rsidRPr="004D046F">
        <w:rPr>
          <w:rFonts w:ascii="Times New Roman" w:hAnsi="Times New Roman"/>
          <w:sz w:val="24"/>
          <w:szCs w:val="24"/>
        </w:rPr>
        <w:t xml:space="preserve"> обоснование ответа без использования экологических законов, правил, закономерностей, не рассматривается содержание приведённых в ответе понятий, отсутствует логика в рассужде</w:t>
      </w:r>
      <w:r>
        <w:rPr>
          <w:rFonts w:ascii="Times New Roman" w:hAnsi="Times New Roman"/>
          <w:sz w:val="24"/>
          <w:szCs w:val="24"/>
        </w:rPr>
        <w:t xml:space="preserve">ниях.   </w:t>
      </w:r>
      <w:r w:rsidRPr="00B7173A">
        <w:rPr>
          <w:rFonts w:ascii="Times New Roman" w:hAnsi="Times New Roman"/>
          <w:b/>
          <w:sz w:val="24"/>
          <w:szCs w:val="24"/>
        </w:rPr>
        <w:t>1балл</w:t>
      </w:r>
    </w:p>
    <w:p w:rsidR="00862839" w:rsidRPr="00B7173A" w:rsidRDefault="00862839" w:rsidP="0086283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hAnsi="Times New Roman"/>
          <w:sz w:val="24"/>
          <w:szCs w:val="24"/>
        </w:rPr>
        <w:t>Отсутствует обоснование ответа или сформулировано ошибочно.</w:t>
      </w:r>
      <w:r w:rsidRPr="00B7173A">
        <w:rPr>
          <w:rFonts w:ascii="Times New Roman" w:hAnsi="Times New Roman"/>
          <w:b/>
          <w:sz w:val="24"/>
          <w:szCs w:val="24"/>
        </w:rPr>
        <w:t xml:space="preserve"> 0 баллов</w:t>
      </w:r>
    </w:p>
    <w:p w:rsidR="00862839" w:rsidRPr="004D046F" w:rsidRDefault="00862839" w:rsidP="00862839">
      <w:pPr>
        <w:jc w:val="both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Максимальный  балл – 15.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4D046F">
        <w:rPr>
          <w:rFonts w:ascii="Times New Roman" w:hAnsi="Times New Roman"/>
          <w:b/>
          <w:sz w:val="24"/>
          <w:szCs w:val="24"/>
        </w:rPr>
        <w:t>.</w:t>
      </w:r>
      <w:r w:rsidRPr="004D046F">
        <w:rPr>
          <w:rFonts w:ascii="Times New Roman" w:hAnsi="Times New Roman"/>
          <w:sz w:val="24"/>
          <w:szCs w:val="24"/>
        </w:rPr>
        <w:t xml:space="preserve"> </w:t>
      </w:r>
      <w:r w:rsidRPr="004D046F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4D046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Лишайники являются примером симбиоза. 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046F">
        <w:rPr>
          <w:b/>
          <w:color w:val="000000"/>
        </w:rPr>
        <w:t>Ответ да.</w:t>
      </w:r>
      <w:r w:rsidRPr="004D046F">
        <w:rPr>
          <w:color w:val="000000"/>
        </w:rPr>
        <w:t xml:space="preserve"> Обоснование ответа</w:t>
      </w:r>
      <w:r>
        <w:rPr>
          <w:color w:val="000000"/>
        </w:rPr>
        <w:t>.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046F">
        <w:rPr>
          <w:color w:val="000000"/>
        </w:rPr>
        <w:t>Симбиоз - явление, при котором каждый из участ</w:t>
      </w:r>
      <w:r>
        <w:rPr>
          <w:color w:val="000000"/>
        </w:rPr>
        <w:t xml:space="preserve">ников взаимоотношений приносит пользу другому организму.  </w:t>
      </w:r>
      <w:proofErr w:type="spellStart"/>
      <w:r>
        <w:rPr>
          <w:color w:val="000000"/>
        </w:rPr>
        <w:t>Лищайники</w:t>
      </w:r>
      <w:proofErr w:type="spellEnd"/>
      <w:r>
        <w:rPr>
          <w:color w:val="000000"/>
        </w:rPr>
        <w:t xml:space="preserve">  - это симбиотические  организмы, состоящие</w:t>
      </w:r>
      <w:r w:rsidRPr="004D046F">
        <w:rPr>
          <w:color w:val="000000"/>
        </w:rPr>
        <w:t xml:space="preserve"> из мицелия гриба и одноклеточной водоросли.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2.</w:t>
      </w:r>
      <w:r w:rsidRPr="004D046F">
        <w:rPr>
          <w:rFonts w:ascii="Times New Roman" w:hAnsi="Times New Roman"/>
          <w:sz w:val="24"/>
          <w:szCs w:val="24"/>
        </w:rPr>
        <w:t xml:space="preserve"> </w:t>
      </w:r>
      <w:r w:rsidRPr="004D046F">
        <w:rPr>
          <w:rFonts w:ascii="Times New Roman" w:hAnsi="Times New Roman"/>
          <w:b/>
          <w:color w:val="000000"/>
          <w:sz w:val="24"/>
          <w:szCs w:val="24"/>
        </w:rPr>
        <w:t xml:space="preserve">Ответ – нет. </w:t>
      </w:r>
      <w:r w:rsidRPr="004D046F">
        <w:rPr>
          <w:rFonts w:ascii="Times New Roman" w:hAnsi="Times New Roman"/>
          <w:color w:val="000000"/>
          <w:sz w:val="24"/>
          <w:szCs w:val="24"/>
        </w:rPr>
        <w:t>При сжигании мусора, особенно несортированного, возникает много экологических проблем: загрязнение воздуха, образование ядовитых веществ в золе. При этом полезные материалы, выброшенные на свалку, никак не используются. Поэтому, с экологической точки зрения</w:t>
      </w:r>
      <w:r w:rsidRPr="004D046F">
        <w:rPr>
          <w:rFonts w:ascii="Times New Roman" w:hAnsi="Times New Roman"/>
          <w:color w:val="575757"/>
          <w:sz w:val="24"/>
          <w:szCs w:val="24"/>
        </w:rPr>
        <w:t xml:space="preserve">, </w:t>
      </w:r>
      <w:r w:rsidRPr="004D046F">
        <w:rPr>
          <w:rFonts w:ascii="Times New Roman" w:hAnsi="Times New Roman"/>
          <w:color w:val="000000"/>
          <w:sz w:val="24"/>
          <w:szCs w:val="24"/>
        </w:rPr>
        <w:t>мусор необходимо раздельно собирать, а после – перерабатывать.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  <w:r w:rsidRPr="004D046F">
        <w:rPr>
          <w:b/>
        </w:rPr>
        <w:t>3.</w:t>
      </w:r>
      <w:r w:rsidRPr="004D046F">
        <w:rPr>
          <w:color w:val="000000"/>
          <w:shd w:val="clear" w:color="auto" w:fill="FFFFFF"/>
        </w:rPr>
        <w:t xml:space="preserve"> Леса нужны только для производства древесины 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046F">
        <w:rPr>
          <w:b/>
        </w:rPr>
        <w:t>Ответ – нет</w:t>
      </w:r>
      <w:r w:rsidRPr="004D046F">
        <w:rPr>
          <w:color w:val="000000"/>
        </w:rPr>
        <w:t xml:space="preserve"> Обоснование ответа</w:t>
      </w:r>
      <w:r>
        <w:rPr>
          <w:color w:val="000000"/>
        </w:rPr>
        <w:t>.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046F">
        <w:rPr>
          <w:color w:val="000000"/>
        </w:rPr>
        <w:t xml:space="preserve"> У</w:t>
      </w:r>
      <w:r>
        <w:rPr>
          <w:color w:val="000000"/>
        </w:rPr>
        <w:t xml:space="preserve"> лесов много различных функций:  выделение</w:t>
      </w:r>
      <w:r w:rsidRPr="004D046F">
        <w:rPr>
          <w:color w:val="000000"/>
        </w:rPr>
        <w:t xml:space="preserve"> кислорода, поглощение углекислого газа, о</w:t>
      </w:r>
      <w:r>
        <w:rPr>
          <w:color w:val="000000"/>
        </w:rPr>
        <w:t>чищение воздуха, создание микро</w:t>
      </w:r>
      <w:r w:rsidRPr="004D046F">
        <w:rPr>
          <w:color w:val="000000"/>
        </w:rPr>
        <w:t>климата. Кроме того, не только человеку нужны леса – они являются местообитанием многих видов растений, животных, грибов и т.д.</w:t>
      </w:r>
    </w:p>
    <w:p w:rsidR="00862839" w:rsidRPr="004D046F" w:rsidRDefault="00862839" w:rsidP="00862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2839" w:rsidRPr="004D046F" w:rsidRDefault="00862839" w:rsidP="008628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D046F">
        <w:rPr>
          <w:rFonts w:ascii="Times New Roman" w:eastAsia="Times New Roman" w:hAnsi="Times New Roman"/>
          <w:b/>
          <w:sz w:val="24"/>
          <w:szCs w:val="24"/>
          <w:lang w:eastAsia="ru-RU"/>
        </w:rPr>
        <w:t>4.Ответ – нет.</w:t>
      </w:r>
      <w:r w:rsidRPr="004D046F">
        <w:rPr>
          <w:rFonts w:ascii="Times New Roman" w:eastAsia="Times New Roman" w:hAnsi="Times New Roman"/>
          <w:sz w:val="24"/>
          <w:szCs w:val="24"/>
          <w:lang w:eastAsia="ru-RU"/>
        </w:rPr>
        <w:t xml:space="preserve"> Бензин не растворяется в воде и причинит вред обитателям водоема. На поверхности воды образуется пленка, и через эту пленку не будет проникать свет, необходимый  растениям для фотосинтеза и воздух,  который нужен обитателям водоема  для дыхания, поэтому растения и животные могут погибнуть.</w:t>
      </w:r>
      <w:r w:rsidRPr="004D046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862839" w:rsidRPr="004D046F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46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5.Ответ – да. </w:t>
      </w:r>
      <w:r w:rsidRPr="004D046F">
        <w:rPr>
          <w:rFonts w:ascii="Times New Roman" w:hAnsi="Times New Roman"/>
          <w:sz w:val="24"/>
          <w:szCs w:val="24"/>
        </w:rPr>
        <w:t xml:space="preserve"> </w:t>
      </w:r>
      <w:hyperlink r:id="rId6" w:tgtFrame="_blank" w:history="1">
        <w:r w:rsidRPr="004D046F">
          <w:rPr>
            <w:rStyle w:val="a5"/>
            <w:rFonts w:ascii="Times New Roman" w:hAnsi="Times New Roman"/>
            <w:b/>
            <w:bCs/>
            <w:color w:val="404040"/>
            <w:sz w:val="24"/>
            <w:szCs w:val="24"/>
            <w:shd w:val="clear" w:color="auto" w:fill="FFFFFF"/>
          </w:rPr>
          <w:t>Пандемия</w:t>
        </w:r>
      </w:hyperlink>
      <w:r w:rsidRPr="004D046F">
        <w:rPr>
          <w:rFonts w:ascii="Times New Roman" w:hAnsi="Times New Roman"/>
          <w:b/>
          <w:bCs/>
          <w:color w:val="404040"/>
          <w:sz w:val="24"/>
          <w:szCs w:val="24"/>
        </w:rPr>
        <w:t xml:space="preserve"> </w:t>
      </w:r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>(греч. πα</w:t>
      </w:r>
      <w:proofErr w:type="spellStart"/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>νδημί</w:t>
      </w:r>
      <w:proofErr w:type="spellEnd"/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 xml:space="preserve">α «весь народ») — эпидемия, характеризующаяся распространением инфекционного заболевания на всей территории страны, </w:t>
      </w:r>
      <w:r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 xml:space="preserve">захватывающая </w:t>
      </w:r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 xml:space="preserve">территорию сопредельных государств, а иногда и многих стран мира (например, холера, грипп, </w:t>
      </w:r>
      <w:proofErr w:type="spellStart"/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>коронавирус</w:t>
      </w:r>
      <w:proofErr w:type="spellEnd"/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>). Обычно под</w:t>
      </w:r>
      <w:r w:rsidRPr="004D046F">
        <w:rPr>
          <w:rStyle w:val="apple-converted-space"/>
          <w:rFonts w:ascii="Times New Roman" w:hAnsi="Times New Roman"/>
          <w:color w:val="404040"/>
          <w:sz w:val="24"/>
          <w:szCs w:val="24"/>
          <w:shd w:val="clear" w:color="auto" w:fill="FFFFFF"/>
        </w:rPr>
        <w:t> </w:t>
      </w:r>
      <w:r w:rsidRPr="004D046F">
        <w:rPr>
          <w:rFonts w:ascii="Times New Roman" w:hAnsi="Times New Roman"/>
          <w:b/>
          <w:bCs/>
          <w:color w:val="404040"/>
          <w:sz w:val="24"/>
          <w:szCs w:val="24"/>
          <w:shd w:val="clear" w:color="auto" w:fill="FFFFFF"/>
        </w:rPr>
        <w:t>пандемией</w:t>
      </w:r>
      <w:r w:rsidRPr="004D046F">
        <w:rPr>
          <w:rStyle w:val="apple-converted-space"/>
          <w:rFonts w:ascii="Times New Roman" w:hAnsi="Times New Roman"/>
          <w:color w:val="404040"/>
          <w:sz w:val="24"/>
          <w:szCs w:val="24"/>
          <w:shd w:val="clear" w:color="auto" w:fill="FFFFFF"/>
        </w:rPr>
        <w:t> </w:t>
      </w:r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t xml:space="preserve">подразумевают болезнь, </w:t>
      </w:r>
      <w:r w:rsidRPr="004D046F">
        <w:rPr>
          <w:rFonts w:ascii="Times New Roman" w:hAnsi="Times New Roman"/>
          <w:color w:val="404040"/>
          <w:sz w:val="24"/>
          <w:szCs w:val="24"/>
          <w:shd w:val="clear" w:color="auto" w:fill="FFFFFF"/>
        </w:rPr>
        <w:lastRenderedPageBreak/>
        <w:t>принявшую массовый, повальный, характер, поражающую значительную часть всего населения. Например, от «чёрной смерти» 1347—1351 годов в Европе скончалось до 34 млн человек.</w:t>
      </w:r>
      <w:r w:rsidRPr="004D046F">
        <w:rPr>
          <w:rStyle w:val="apple-converted-space"/>
          <w:rFonts w:ascii="Times New Roman" w:hAnsi="Times New Roman"/>
          <w:color w:val="404040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Times New Roman" w:hAnsi="Times New Roman"/>
          <w:color w:val="404040"/>
          <w:sz w:val="24"/>
          <w:szCs w:val="24"/>
          <w:shd w:val="clear" w:color="auto" w:fill="FFFFFF"/>
        </w:rPr>
        <w:t>Примеры пандемий: чума, испанка, свиной грипп и другие.</w:t>
      </w:r>
    </w:p>
    <w:p w:rsidR="00862839" w:rsidRPr="003331BA" w:rsidRDefault="00862839" w:rsidP="0086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D046F">
        <w:rPr>
          <w:rFonts w:ascii="Times New Roman" w:hAnsi="Times New Roman"/>
          <w:b/>
          <w:color w:val="000000"/>
          <w:sz w:val="24"/>
          <w:szCs w:val="24"/>
        </w:rPr>
        <w:t>Задание 3. Выбор одного правильного ответа из четырёх предложенных вариантов ответо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в </w:t>
      </w:r>
      <w:r w:rsidRPr="003331BA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3331BA">
        <w:rPr>
          <w:rFonts w:ascii="Times New Roman" w:hAnsi="Times New Roman"/>
          <w:b/>
          <w:iCs/>
          <w:sz w:val="24"/>
          <w:szCs w:val="24"/>
        </w:rPr>
        <w:t>(</w:t>
      </w:r>
      <w:r w:rsidRPr="003331BA">
        <w:rPr>
          <w:rFonts w:ascii="Times New Roman" w:hAnsi="Times New Roman"/>
          <w:b/>
          <w:sz w:val="24"/>
          <w:szCs w:val="24"/>
        </w:rPr>
        <w:t xml:space="preserve">ответ и обоснование </w:t>
      </w:r>
      <w:r w:rsidRPr="003331BA">
        <w:rPr>
          <w:rFonts w:ascii="Times New Roman" w:hAnsi="Times New Roman"/>
          <w:b/>
          <w:iCs/>
          <w:sz w:val="24"/>
          <w:szCs w:val="24"/>
        </w:rPr>
        <w:t xml:space="preserve">– </w:t>
      </w:r>
      <w:r w:rsidRPr="003331BA">
        <w:rPr>
          <w:rFonts w:ascii="Times New Roman" w:hAnsi="Times New Roman"/>
          <w:b/>
          <w:sz w:val="24"/>
          <w:szCs w:val="24"/>
        </w:rPr>
        <w:t xml:space="preserve">от </w:t>
      </w:r>
      <w:r w:rsidRPr="003331BA">
        <w:rPr>
          <w:rFonts w:ascii="Times New Roman" w:hAnsi="Times New Roman"/>
          <w:b/>
          <w:iCs/>
          <w:sz w:val="24"/>
          <w:szCs w:val="24"/>
        </w:rPr>
        <w:t xml:space="preserve">0 </w:t>
      </w:r>
      <w:r w:rsidRPr="003331BA">
        <w:rPr>
          <w:rFonts w:ascii="Times New Roman" w:hAnsi="Times New Roman"/>
          <w:b/>
          <w:sz w:val="24"/>
          <w:szCs w:val="24"/>
        </w:rPr>
        <w:t xml:space="preserve">до </w:t>
      </w:r>
      <w:r w:rsidRPr="003331BA">
        <w:rPr>
          <w:rFonts w:ascii="Times New Roman" w:hAnsi="Times New Roman"/>
          <w:b/>
          <w:iCs/>
          <w:sz w:val="24"/>
          <w:szCs w:val="24"/>
        </w:rPr>
        <w:t xml:space="preserve">2 </w:t>
      </w:r>
      <w:r w:rsidRPr="003331BA">
        <w:rPr>
          <w:rFonts w:ascii="Times New Roman" w:hAnsi="Times New Roman"/>
          <w:b/>
          <w:sz w:val="24"/>
          <w:szCs w:val="24"/>
        </w:rPr>
        <w:t>баллов)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4D046F">
        <w:rPr>
          <w:b/>
          <w:color w:val="000000"/>
        </w:rPr>
        <w:t>Правильный ответ – 1балл, обоснование – 1балл.</w:t>
      </w:r>
    </w:p>
    <w:p w:rsidR="00862839" w:rsidRPr="004D046F" w:rsidRDefault="00862839" w:rsidP="00862839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4D046F">
        <w:rPr>
          <w:b/>
          <w:bCs/>
          <w:color w:val="000000"/>
        </w:rPr>
        <w:t xml:space="preserve"> Задание 3. 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Выберите один правильный ответ из четырех возможных и письменно обоснуйте, почему этот ответ Вы считаете правильным. [</w:t>
      </w:r>
      <w:proofErr w:type="spellStart"/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max</w:t>
      </w:r>
      <w:proofErr w:type="spellEnd"/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8 баллов]</w:t>
      </w:r>
    </w:p>
    <w:p w:rsidR="00862839" w:rsidRDefault="00862839" w:rsidP="0086283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4D046F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1.</w:t>
      </w:r>
    </w:p>
    <w:p w:rsidR="00862839" w:rsidRPr="003467DA" w:rsidRDefault="00862839" w:rsidP="008628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Внешне обыкновенная чесночница – «копия» лягушки, но систематически по целому ряду морфологических признаков она относится к особому семейству чесночниц. Самая примечательная особенность – выросты на задних лапках, своеобразные «малые саперные лопаточки», благодаря которым в считанные секунды, находясь на мягком грунте, может зарыться и исчезнуть с поверхности почвы прямо на глазах. В области своего распространения чесночницы встречаются неравномерно, предпочитая: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участки с серыми лесными почвами;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сплошные каменистые участки;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участки с твердо-глинистым субстратом;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меловые участки.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Правильный ответ - а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Обоснование ответа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Поскольку для чесночниц необходимо, спасаясь от опасностей, зарываться в грунт, они обитают в равнинных и широколиственных лесах, предпочитая участки с рыхлыми лесными почвами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очистке каждой тонны рисовых зерен получают 200 кг шелухи. В некоторых странах её брикети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руют и используют как топливо.  Также шелуху раздают садоводам, которые её используют  в качестве мульчи.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Они  посыпают  шелухой </w:t>
      </w: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землю на участках, удобряя почву,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тем самым предохраняют </w:t>
      </w: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её от летом от пересыхания, а зимой – от чрезмерного промерзания.</w:t>
      </w:r>
      <w:proofErr w:type="gramEnd"/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Однако у мульчи из рисовой шелухи есть один недостаток, связанный с тем, что она: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задерживает влагу и медленно разлагается (в течение 4–6 лет);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обладает теплоизоляционными свойствами;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не пропускает прямые солнечные лучи;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содержит семена сорняков, произрастающих вместе с рисом.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Правильный ответ -</w:t>
      </w:r>
      <w:r w:rsidRPr="004D04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Обоснование ответа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 г) является верным. Совместно с рисом на рисовых полях произрастают сорные растени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я. Семена сорняков попадают </w:t>
      </w: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садовые уч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астки вместе с рисовой шелухой – это и </w:t>
      </w: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является недостатком её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использования в качестве мульчи.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данным специалистов Института археологии Российской </w:t>
      </w:r>
      <w:proofErr w:type="spellStart"/>
      <w:proofErr w:type="gramStart"/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ака-демии</w:t>
      </w:r>
      <w:proofErr w:type="spellEnd"/>
      <w:proofErr w:type="gramEnd"/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наук, заселение Северо-Восточной Руси славянскими племенами (X–XII вв.) происходило во время потепления климата, что сделало возможным продвижение на север землепашества. В частности, по данным анализа цветочной пыльцы, обнаруженной вместе с археологическими находками, установлено, что в этот период в состав коренных северных хвойных лесов входило такое растение, как: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ель;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липа;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в) карликовая берёза;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г) мох сфагнум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Правильный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ответ –</w:t>
      </w:r>
      <w:r w:rsidRPr="004D046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D046F">
        <w:rPr>
          <w:rFonts w:ascii="Times New Roman" w:eastAsia="Times New Roman" w:hAnsi="Times New Roman"/>
          <w:b/>
          <w:color w:val="00000A"/>
          <w:sz w:val="24"/>
          <w:szCs w:val="24"/>
          <w:lang w:eastAsia="ru-RU"/>
        </w:rPr>
        <w:t xml:space="preserve">Ответ </w:t>
      </w:r>
      <w:r w:rsidRPr="003467DA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 xml:space="preserve"> является верным, так как </w:t>
      </w:r>
      <w:r w:rsidRPr="004D046F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липа является представителем ши</w:t>
      </w:r>
      <w:r w:rsidRPr="003467DA">
        <w:rPr>
          <w:rFonts w:ascii="Times New Roman" w:eastAsia="Times New Roman" w:hAnsi="Times New Roman"/>
          <w:color w:val="00000A"/>
          <w:sz w:val="24"/>
          <w:szCs w:val="24"/>
          <w:lang w:eastAsia="ru-RU"/>
        </w:rPr>
        <w:t>роколиственных лесов, произрастающих в более теплой климатической зоне, чем хвойные леса. Таким образом, наличие пыльцы липы может свидетельствовать о потеплении климата.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целях сокращения объема твердых бытовых отходов, совершая покупки в магазине, лучше всего: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приобрести в магазине пластиковый пакет;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приобрести в магазине бумажный пакет;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захватить с собой пластиковый пакет;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захватить с собой холщовую сумку</w:t>
      </w: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862839" w:rsidRPr="003467DA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Правильный ответ</w:t>
      </w:r>
      <w:r w:rsidRPr="004D04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Pr="004D046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3467D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862839" w:rsidRPr="004D046F" w:rsidRDefault="00862839" w:rsidP="00862839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467D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Выбирая тару для покупок, следует учитывать, во-первых, возможность многократного использования, во-вторых, возможность биологического разложения материала и образующихся продуктов. Разрушение изделий из пластика в природе требует длительного времени, их захоронение либо сжигание могут привести к образованию токсичных веществ. Бумага и хлопчатобумажная ткань состоят из органических материалов, не являются ксенобиотиками. При этом холщовая сумка может использоваться многократно.</w:t>
      </w:r>
    </w:p>
    <w:p w:rsidR="00862839" w:rsidRPr="004D046F" w:rsidRDefault="00862839" w:rsidP="00862839">
      <w:pPr>
        <w:jc w:val="both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Максимальный балл - 8</w:t>
      </w:r>
    </w:p>
    <w:p w:rsidR="00862839" w:rsidRPr="004D046F" w:rsidRDefault="00862839" w:rsidP="00862839">
      <w:pPr>
        <w:jc w:val="both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Итого максимально</w:t>
      </w:r>
      <w:r>
        <w:rPr>
          <w:rFonts w:ascii="Times New Roman" w:hAnsi="Times New Roman"/>
          <w:b/>
          <w:sz w:val="24"/>
          <w:szCs w:val="24"/>
        </w:rPr>
        <w:t xml:space="preserve"> за всю работу</w:t>
      </w:r>
      <w:r w:rsidRPr="004D046F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sz w:val="24"/>
          <w:szCs w:val="24"/>
        </w:rPr>
        <w:t>33</w:t>
      </w:r>
      <w:r w:rsidRPr="004D04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046F">
        <w:rPr>
          <w:rFonts w:ascii="Times New Roman" w:hAnsi="Times New Roman"/>
          <w:b/>
          <w:sz w:val="24"/>
          <w:szCs w:val="24"/>
        </w:rPr>
        <w:t>балла</w:t>
      </w:r>
      <w:r w:rsidRPr="004D046F">
        <w:rPr>
          <w:rFonts w:ascii="Times New Roman" w:hAnsi="Times New Roman"/>
          <w:b/>
          <w:bCs/>
          <w:sz w:val="24"/>
          <w:szCs w:val="24"/>
        </w:rPr>
        <w:t>.</w:t>
      </w:r>
    </w:p>
    <w:p w:rsidR="00F53628" w:rsidRDefault="00F53628"/>
    <w:sectPr w:rsidR="00F53628" w:rsidSect="001707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A65DC"/>
    <w:multiLevelType w:val="hybridMultilevel"/>
    <w:tmpl w:val="34BEC0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B5"/>
    <w:rsid w:val="000A4EB5"/>
    <w:rsid w:val="00170742"/>
    <w:rsid w:val="00862839"/>
    <w:rsid w:val="00F5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8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2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2839"/>
  </w:style>
  <w:style w:type="character" w:styleId="a5">
    <w:name w:val="Hyperlink"/>
    <w:uiPriority w:val="99"/>
    <w:semiHidden/>
    <w:unhideWhenUsed/>
    <w:rsid w:val="008628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8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628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2839"/>
  </w:style>
  <w:style w:type="character" w:styleId="a5">
    <w:name w:val="Hyperlink"/>
    <w:uiPriority w:val="99"/>
    <w:semiHidden/>
    <w:unhideWhenUsed/>
    <w:rsid w:val="008628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0%D0%BD%D0%B4%D0%B5%D0%BC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993</Words>
  <Characters>5662</Characters>
  <Application>Microsoft Office Word</Application>
  <DocSecurity>0</DocSecurity>
  <Lines>47</Lines>
  <Paragraphs>13</Paragraphs>
  <ScaleCrop>false</ScaleCrop>
  <Company/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2020-10-04T16:52:00Z</dcterms:created>
  <dcterms:modified xsi:type="dcterms:W3CDTF">2020-10-12T14:30:00Z</dcterms:modified>
</cp:coreProperties>
</file>